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484D46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DF2736B" wp14:editId="1942928F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F9A" w:rsidRPr="0001795B" w:rsidRDefault="00E53F9A" w:rsidP="00E53F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53F9A" w:rsidRPr="0001795B" w:rsidRDefault="00E53F9A" w:rsidP="00E53F9A">
      <w:pPr>
        <w:spacing w:after="0" w:line="240" w:lineRule="auto"/>
        <w:rPr>
          <w:rFonts w:ascii="Tahoma" w:hAnsi="Tahoma" w:cs="Tahoma"/>
        </w:rPr>
      </w:pPr>
    </w:p>
    <w:p w:rsidR="00E53F9A" w:rsidRPr="00931F5B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53F9A" w:rsidRPr="00DF5C11" w:rsidRDefault="00DD3F0C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Praktyka zawodowa – staż,</w:t>
            </w:r>
            <w:r w:rsidR="00F7552D">
              <w:rPr>
                <w:rFonts w:ascii="Tahoma" w:hAnsi="Tahoma" w:cs="Tahoma"/>
                <w:b w:val="0"/>
              </w:rPr>
              <w:t xml:space="preserve"> cz.1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04266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042663">
              <w:rPr>
                <w:rFonts w:ascii="Tahoma" w:hAnsi="Tahoma" w:cs="Tahoma"/>
                <w:b w:val="0"/>
              </w:rPr>
              <w:t>9/2020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042663" w:rsidP="005B4CC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  <w:r w:rsidR="00F7552D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53F9A" w:rsidRPr="00A76CCD" w:rsidTr="005B4CCB">
        <w:tc>
          <w:tcPr>
            <w:tcW w:w="2410" w:type="dxa"/>
            <w:vAlign w:val="center"/>
          </w:tcPr>
          <w:p w:rsidR="00E53F9A" w:rsidRPr="00A76CCD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A76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E53F9A" w:rsidRPr="00A76CCD" w:rsidRDefault="004475B9" w:rsidP="00F755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r w:rsidR="00FF4CAF" w:rsidRPr="00A76CCD">
              <w:rPr>
                <w:rFonts w:ascii="Tahoma" w:hAnsi="Tahoma" w:cs="Tahoma"/>
                <w:b w:val="0"/>
              </w:rPr>
              <w:t xml:space="preserve"> </w:t>
            </w:r>
            <w:r w:rsidR="00F7552D">
              <w:rPr>
                <w:rFonts w:ascii="Tahoma" w:hAnsi="Tahoma" w:cs="Tahoma"/>
                <w:b w:val="0"/>
              </w:rPr>
              <w:t>Barbara Przywara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76CCD">
        <w:rPr>
          <w:rFonts w:ascii="Tahoma" w:hAnsi="Tahoma" w:cs="Tahoma"/>
          <w:szCs w:val="24"/>
        </w:rPr>
        <w:t xml:space="preserve">Wymagania wstępne </w:t>
      </w:r>
      <w:r w:rsidRPr="00A76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A76CCD" w:rsidTr="005B4CCB">
        <w:tc>
          <w:tcPr>
            <w:tcW w:w="9778" w:type="dxa"/>
          </w:tcPr>
          <w:p w:rsidR="00E53F9A" w:rsidRPr="00A76CCD" w:rsidRDefault="00F7552D" w:rsidP="004475B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Brak.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76CCD">
        <w:rPr>
          <w:rFonts w:ascii="Tahoma" w:hAnsi="Tahoma" w:cs="Tahoma"/>
        </w:rPr>
        <w:t xml:space="preserve">Efekty </w:t>
      </w:r>
      <w:r w:rsidR="00042663">
        <w:rPr>
          <w:rFonts w:ascii="Tahoma" w:hAnsi="Tahoma" w:cs="Tahoma"/>
        </w:rPr>
        <w:t>uczenia się</w:t>
      </w:r>
      <w:r w:rsidRPr="00A76CCD">
        <w:rPr>
          <w:rFonts w:ascii="Tahoma" w:hAnsi="Tahoma" w:cs="Tahoma"/>
        </w:rPr>
        <w:t xml:space="preserve"> i sposób realizacji zajęć</w:t>
      </w:r>
    </w:p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6CC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9025"/>
      </w:tblGrid>
      <w:tr w:rsidR="00E53F9A" w:rsidRPr="00A76CCD" w:rsidTr="00040D84">
        <w:tc>
          <w:tcPr>
            <w:tcW w:w="829" w:type="dxa"/>
            <w:vAlign w:val="center"/>
          </w:tcPr>
          <w:p w:rsidR="00E53F9A" w:rsidRPr="00A76CCD" w:rsidRDefault="00E53F9A" w:rsidP="00FB6A0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25" w:type="dxa"/>
            <w:vAlign w:val="center"/>
          </w:tcPr>
          <w:p w:rsidR="00E53F9A" w:rsidRPr="00A76CCD" w:rsidRDefault="00FB6A08" w:rsidP="00FB6A0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A76CCD">
              <w:rPr>
                <w:rFonts w:ascii="Tahoma" w:hAnsi="Tahoma" w:cs="Tahoma"/>
                <w:b w:val="0"/>
                <w:sz w:val="20"/>
              </w:rPr>
              <w:t xml:space="preserve">Nabycie umiejętności sprawnego pisania oraz redagowania tekstów </w:t>
            </w:r>
            <w:r>
              <w:rPr>
                <w:rFonts w:ascii="Tahoma" w:hAnsi="Tahoma" w:cs="Tahoma"/>
                <w:b w:val="0"/>
                <w:sz w:val="20"/>
              </w:rPr>
              <w:t xml:space="preserve">przeznaczonych do publikacji w Internecie, </w:t>
            </w:r>
            <w:r w:rsidRPr="00A76CCD">
              <w:rPr>
                <w:rFonts w:ascii="Tahoma" w:hAnsi="Tahoma" w:cs="Tahoma"/>
                <w:b w:val="0"/>
                <w:sz w:val="20"/>
              </w:rPr>
              <w:t>pod presją czasu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A76CCD">
              <w:rPr>
                <w:rFonts w:ascii="Tahoma" w:hAnsi="Tahoma" w:cs="Tahoma"/>
                <w:b w:val="0"/>
                <w:sz w:val="20"/>
              </w:rPr>
              <w:t xml:space="preserve"> w różnych gatunkach </w:t>
            </w:r>
            <w:r>
              <w:rPr>
                <w:rFonts w:ascii="Tahoma" w:hAnsi="Tahoma" w:cs="Tahoma"/>
                <w:b w:val="0"/>
                <w:sz w:val="20"/>
              </w:rPr>
              <w:t>i stylach</w:t>
            </w:r>
            <w:r w:rsidRPr="00A76CCD">
              <w:rPr>
                <w:rFonts w:ascii="Tahoma" w:hAnsi="Tahoma" w:cs="Tahoma"/>
                <w:b w:val="0"/>
                <w:sz w:val="20"/>
              </w:rPr>
              <w:t>, poprawnych językowo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A76CCD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E53F9A" w:rsidRPr="00A76CCD">
              <w:rPr>
                <w:rFonts w:ascii="Tahoma" w:hAnsi="Tahoma" w:cs="Tahoma"/>
                <w:b w:val="0"/>
                <w:sz w:val="20"/>
              </w:rPr>
              <w:t>Zapoznanie studenta z wiedzą na tem</w:t>
            </w:r>
            <w:r>
              <w:rPr>
                <w:rFonts w:ascii="Tahoma" w:hAnsi="Tahoma" w:cs="Tahoma"/>
                <w:b w:val="0"/>
                <w:sz w:val="20"/>
              </w:rPr>
              <w:t>at specyfiki pracy dziennikarza/twórcy tekstów internet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wych/copywritera.</w:t>
            </w:r>
            <w:r w:rsidR="004D4E4F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4D4E4F" w:rsidRPr="00A76CCD">
              <w:rPr>
                <w:rFonts w:ascii="Tahoma" w:hAnsi="Tahoma" w:cs="Tahoma"/>
                <w:b w:val="0"/>
                <w:color w:val="000000"/>
                <w:sz w:val="20"/>
              </w:rPr>
              <w:t xml:space="preserve">Nabycie umiejętności selektywnego korzystania ze źródeł </w:t>
            </w:r>
            <w:r w:rsidR="004D4E4F">
              <w:rPr>
                <w:rFonts w:ascii="Tahoma" w:hAnsi="Tahoma" w:cs="Tahoma"/>
                <w:b w:val="0"/>
                <w:color w:val="000000"/>
                <w:sz w:val="20"/>
              </w:rPr>
              <w:t>informacji.</w:t>
            </w:r>
          </w:p>
        </w:tc>
      </w:tr>
      <w:tr w:rsidR="004D4E4F" w:rsidRPr="00A76CCD" w:rsidTr="00EA2423">
        <w:tc>
          <w:tcPr>
            <w:tcW w:w="829" w:type="dxa"/>
            <w:vAlign w:val="center"/>
          </w:tcPr>
          <w:p w:rsidR="004D4E4F" w:rsidRPr="00A76CCD" w:rsidRDefault="004D4E4F" w:rsidP="00092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</w:t>
            </w:r>
            <w:r w:rsidR="000921DA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25" w:type="dxa"/>
          </w:tcPr>
          <w:p w:rsidR="004D4E4F" w:rsidRPr="0001170C" w:rsidRDefault="004D4E4F" w:rsidP="005F61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6755">
              <w:rPr>
                <w:rFonts w:ascii="Tahoma" w:hAnsi="Tahoma" w:cs="Tahoma"/>
                <w:b w:val="0"/>
                <w:sz w:val="20"/>
              </w:rPr>
              <w:t>Zapoznanie studenta z</w:t>
            </w:r>
            <w:r>
              <w:rPr>
                <w:rFonts w:ascii="Tahoma" w:hAnsi="Tahoma" w:cs="Tahoma"/>
                <w:b w:val="0"/>
                <w:sz w:val="20"/>
              </w:rPr>
              <w:t xml:space="preserve">e specyfiką </w:t>
            </w:r>
            <w:r w:rsidRPr="00626755">
              <w:rPr>
                <w:rFonts w:ascii="Tahoma" w:hAnsi="Tahoma" w:cs="Tahoma"/>
                <w:b w:val="0"/>
                <w:sz w:val="20"/>
              </w:rPr>
              <w:t xml:space="preserve">funkcjonowania </w:t>
            </w:r>
            <w:r>
              <w:rPr>
                <w:rFonts w:ascii="Tahoma" w:hAnsi="Tahoma" w:cs="Tahoma"/>
                <w:b w:val="0"/>
                <w:sz w:val="20"/>
              </w:rPr>
              <w:t>w lokalnych, środowiskowych i branżowych o</w:t>
            </w:r>
            <w:r>
              <w:rPr>
                <w:rFonts w:ascii="Tahoma" w:hAnsi="Tahoma" w:cs="Tahoma"/>
                <w:b w:val="0"/>
                <w:sz w:val="20"/>
              </w:rPr>
              <w:t>b</w:t>
            </w:r>
            <w:r>
              <w:rPr>
                <w:rFonts w:ascii="Tahoma" w:hAnsi="Tahoma" w:cs="Tahoma"/>
                <w:b w:val="0"/>
                <w:sz w:val="20"/>
              </w:rPr>
              <w:t>szarach komunikacyjnych, także w kontekście uwarunkowań kulturowych.</w:t>
            </w:r>
          </w:p>
        </w:tc>
      </w:tr>
      <w:tr w:rsidR="004D4E4F" w:rsidRPr="0001170C" w:rsidTr="0004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4F" w:rsidRPr="00133AC7" w:rsidRDefault="004D4E4F" w:rsidP="000921DA">
            <w:pPr>
              <w:pStyle w:val="Cele"/>
              <w:spacing w:before="40" w:after="4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133AC7">
              <w:rPr>
                <w:rFonts w:ascii="Tahoma" w:hAnsi="Tahoma" w:cs="Tahoma"/>
                <w:sz w:val="22"/>
                <w:szCs w:val="22"/>
              </w:rPr>
              <w:t>C</w:t>
            </w:r>
            <w:r w:rsidR="000921DA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4F" w:rsidRPr="0001170C" w:rsidRDefault="004D4E4F" w:rsidP="005F61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E507A">
              <w:rPr>
                <w:rFonts w:ascii="Tahoma" w:hAnsi="Tahoma" w:cs="Tahoma"/>
                <w:b w:val="0"/>
                <w:sz w:val="20"/>
              </w:rPr>
              <w:t>Zapoznanie studentów z zasadami etycznymi obowiązującymi w komunikacji społecznej oraz ich praktycznymi implikacjami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E53F9A" w:rsidRPr="006E6720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8F2491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F2491">
        <w:rPr>
          <w:rFonts w:ascii="Tahoma" w:hAnsi="Tahoma" w:cs="Tahoma"/>
        </w:rPr>
        <w:t xml:space="preserve">Przedmiotowe efekty </w:t>
      </w:r>
      <w:r w:rsidR="00042663">
        <w:rPr>
          <w:rFonts w:ascii="Tahoma" w:hAnsi="Tahoma" w:cs="Tahoma"/>
        </w:rPr>
        <w:t>uczenia się</w:t>
      </w:r>
      <w:r w:rsidRPr="008F2491">
        <w:rPr>
          <w:rFonts w:ascii="Tahoma" w:hAnsi="Tahoma" w:cs="Tahoma"/>
        </w:rPr>
        <w:t>, z podziałem na wiedzę, umiejętności i komp</w:t>
      </w:r>
      <w:r w:rsidRPr="008F2491">
        <w:rPr>
          <w:rFonts w:ascii="Tahoma" w:hAnsi="Tahoma" w:cs="Tahoma"/>
        </w:rPr>
        <w:t>e</w:t>
      </w:r>
      <w:r w:rsidRPr="008F2491">
        <w:rPr>
          <w:rFonts w:ascii="Tahoma" w:hAnsi="Tahoma" w:cs="Tahoma"/>
        </w:rPr>
        <w:t xml:space="preserve">tencje, wraz z odniesieniem do efektów </w:t>
      </w:r>
      <w:r w:rsidR="00042663">
        <w:rPr>
          <w:rFonts w:ascii="Tahoma" w:hAnsi="Tahoma" w:cs="Tahoma"/>
        </w:rPr>
        <w:t>uczenia się</w:t>
      </w:r>
      <w:r w:rsidR="00042663" w:rsidRPr="008F2491">
        <w:rPr>
          <w:rFonts w:ascii="Tahoma" w:hAnsi="Tahoma" w:cs="Tahoma"/>
        </w:rPr>
        <w:t xml:space="preserve"> </w:t>
      </w:r>
      <w:r w:rsidRPr="008F2491">
        <w:rPr>
          <w:rFonts w:ascii="Tahoma" w:hAnsi="Tahoma" w:cs="Tahoma"/>
        </w:rPr>
        <w:t>dla kierunku i obszaru (obszarów)</w:t>
      </w:r>
    </w:p>
    <w:tbl>
      <w:tblPr>
        <w:tblW w:w="98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40"/>
      </w:tblGrid>
      <w:tr w:rsidR="002F461C" w:rsidRPr="008F2491" w:rsidTr="00D96F5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 xml:space="preserve">Opis przedmiotowych efektów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1440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Odniesienie do efektów</w:t>
            </w:r>
          </w:p>
          <w:p w:rsidR="002F461C" w:rsidRPr="008F2491" w:rsidRDefault="00042663" w:rsidP="005B4CC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795B">
              <w:rPr>
                <w:rFonts w:ascii="Tahoma" w:hAnsi="Tahoma" w:cs="Tahoma"/>
              </w:rPr>
              <w:t xml:space="preserve"> </w:t>
            </w:r>
            <w:r w:rsidR="002F461C" w:rsidRPr="0001795B">
              <w:rPr>
                <w:rFonts w:ascii="Tahoma" w:hAnsi="Tahoma" w:cs="Tahoma"/>
              </w:rPr>
              <w:t>dla kierunku</w:t>
            </w:r>
          </w:p>
        </w:tc>
      </w:tr>
      <w:tr w:rsidR="00E53F9A" w:rsidRPr="0001795B" w:rsidTr="00D96F57">
        <w:trPr>
          <w:trHeight w:val="227"/>
          <w:jc w:val="right"/>
        </w:trPr>
        <w:tc>
          <w:tcPr>
            <w:tcW w:w="9804" w:type="dxa"/>
            <w:gridSpan w:val="3"/>
            <w:vAlign w:val="center"/>
          </w:tcPr>
          <w:p w:rsidR="00E53F9A" w:rsidRPr="0001795B" w:rsidRDefault="00ED5BAE" w:rsidP="005B4CCB">
            <w:pPr>
              <w:pStyle w:val="centralniewrubryce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 xml:space="preserve">Po zaliczeniu przedmiotu student w zakresie </w:t>
            </w:r>
            <w:r w:rsidRPr="006D5D8F">
              <w:rPr>
                <w:rFonts w:ascii="Tahoma" w:hAnsi="Tahoma" w:cs="Tahoma"/>
                <w:b/>
                <w:smallCaps/>
              </w:rPr>
              <w:t>umiejętności</w:t>
            </w:r>
            <w:r w:rsidRPr="006D5D8F">
              <w:rPr>
                <w:rFonts w:ascii="Tahoma" w:hAnsi="Tahoma" w:cs="Tahoma"/>
              </w:rPr>
              <w:t xml:space="preserve"> potrafi</w:t>
            </w:r>
          </w:p>
        </w:tc>
      </w:tr>
      <w:tr w:rsidR="002F461C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2F461C" w:rsidRPr="00034B8E" w:rsidRDefault="002F461C" w:rsidP="003B5013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 w:rsidRPr="006D5D8F">
              <w:rPr>
                <w:rFonts w:ascii="Tahoma" w:hAnsi="Tahoma" w:cs="Tahoma"/>
              </w:rPr>
              <w:t>P_U0</w:t>
            </w:r>
            <w:r w:rsidR="003B5013"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vAlign w:val="center"/>
          </w:tcPr>
          <w:p w:rsidR="002F461C" w:rsidRPr="006D5D8F" w:rsidRDefault="002F461C" w:rsidP="006D640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Wyszukiwać źródła, pozyskiwać i opracowywać informacje pod kątem wybranego tematu i </w:t>
            </w:r>
            <w:r w:rsidR="006D640E">
              <w:rPr>
                <w:rFonts w:ascii="Tahoma" w:hAnsi="Tahoma" w:cs="Tahoma"/>
              </w:rPr>
              <w:t>gatunku</w:t>
            </w:r>
          </w:p>
        </w:tc>
        <w:tc>
          <w:tcPr>
            <w:tcW w:w="1440" w:type="dxa"/>
            <w:vAlign w:val="center"/>
          </w:tcPr>
          <w:p w:rsidR="002F461C" w:rsidRDefault="002F461C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  <w:p w:rsidR="0046533F" w:rsidRDefault="0046533F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  <w:p w:rsidR="002F461C" w:rsidRPr="008F2491" w:rsidRDefault="002F461C" w:rsidP="002F461C">
            <w:pPr>
              <w:pStyle w:val="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</w:t>
            </w:r>
            <w:r w:rsidRPr="00081BDF">
              <w:rPr>
                <w:rFonts w:ascii="Tahoma" w:hAnsi="Tahoma" w:cs="Tahoma"/>
              </w:rPr>
              <w:t>12</w:t>
            </w:r>
          </w:p>
        </w:tc>
      </w:tr>
      <w:tr w:rsidR="00133AC7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133AC7" w:rsidRPr="006D5D8F" w:rsidRDefault="00133AC7" w:rsidP="003B5013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133AC7" w:rsidRDefault="00133AC7" w:rsidP="00133A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Opracować materiał do publikacji </w:t>
            </w:r>
            <w:r w:rsidR="006D640E">
              <w:rPr>
                <w:rFonts w:ascii="Tahoma" w:hAnsi="Tahoma" w:cs="Tahoma"/>
              </w:rPr>
              <w:t xml:space="preserve">w Internecie </w:t>
            </w:r>
            <w:r>
              <w:rPr>
                <w:rFonts w:ascii="Tahoma" w:hAnsi="Tahoma" w:cs="Tahoma"/>
              </w:rPr>
              <w:t>z uwzględnieniem specyfiki komun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kacji lokalnej, środowiskowej lub branżowej</w:t>
            </w:r>
          </w:p>
        </w:tc>
        <w:tc>
          <w:tcPr>
            <w:tcW w:w="1440" w:type="dxa"/>
            <w:vAlign w:val="center"/>
          </w:tcPr>
          <w:p w:rsidR="00133AC7" w:rsidRDefault="00133AC7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K_U04</w:t>
            </w:r>
          </w:p>
        </w:tc>
      </w:tr>
      <w:tr w:rsidR="00455FA6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455FA6" w:rsidRDefault="00455FA6" w:rsidP="003B5013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455FA6" w:rsidRDefault="007C3BDA" w:rsidP="00133A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455FA6" w:rsidRPr="00455FA6">
              <w:rPr>
                <w:rFonts w:ascii="Tahoma" w:hAnsi="Tahoma" w:cs="Tahoma"/>
              </w:rPr>
              <w:t>otrafi obsługiwać narzędzia (sprzęt i oprogramowanie) związane ze specyfiką studiowanej specjalności oraz posługiwać się fachowa terminologią oraz wdrażać poznane teorie w praktyce</w:t>
            </w:r>
          </w:p>
        </w:tc>
        <w:tc>
          <w:tcPr>
            <w:tcW w:w="1440" w:type="dxa"/>
            <w:vAlign w:val="center"/>
          </w:tcPr>
          <w:p w:rsidR="00455FA6" w:rsidRDefault="00455FA6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46533F" w:rsidRPr="0001795B" w:rsidTr="00DC7AD9">
        <w:trPr>
          <w:trHeight w:val="227"/>
          <w:jc w:val="right"/>
        </w:trPr>
        <w:tc>
          <w:tcPr>
            <w:tcW w:w="9804" w:type="dxa"/>
            <w:gridSpan w:val="3"/>
            <w:vAlign w:val="center"/>
          </w:tcPr>
          <w:p w:rsidR="0046533F" w:rsidRDefault="0046533F" w:rsidP="0046533F">
            <w:pPr>
              <w:pStyle w:val="wrubryce"/>
              <w:jc w:val="center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</w:t>
            </w:r>
            <w:r w:rsidRPr="006D5D8F">
              <w:rPr>
                <w:rFonts w:ascii="Tahoma" w:hAnsi="Tahoma" w:cs="Tahoma"/>
              </w:rPr>
              <w:t xml:space="preserve"> potrafi</w:t>
            </w:r>
          </w:p>
        </w:tc>
      </w:tr>
      <w:tr w:rsidR="00040D84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040D84" w:rsidRDefault="00040D84" w:rsidP="003B5013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040D84" w:rsidRDefault="00040D84" w:rsidP="00133AC7">
            <w:pPr>
              <w:pStyle w:val="wrubryce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prawidłowo identyfikować i rozstrzygać dylematy moralne związane z wykonyw</w:t>
            </w:r>
            <w:r w:rsidRPr="00795B3B">
              <w:rPr>
                <w:rFonts w:ascii="Tahoma" w:hAnsi="Tahoma" w:cs="Tahoma"/>
              </w:rPr>
              <w:t>a</w:t>
            </w:r>
            <w:r w:rsidRPr="00795B3B">
              <w:rPr>
                <w:rFonts w:ascii="Tahoma" w:hAnsi="Tahoma" w:cs="Tahoma"/>
              </w:rPr>
              <w:t>niem zawodu</w:t>
            </w:r>
          </w:p>
        </w:tc>
        <w:tc>
          <w:tcPr>
            <w:tcW w:w="1440" w:type="dxa"/>
            <w:vAlign w:val="center"/>
          </w:tcPr>
          <w:p w:rsidR="00040D84" w:rsidRDefault="00040D84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3"/>
        <w:gridCol w:w="1083"/>
        <w:gridCol w:w="1111"/>
        <w:gridCol w:w="1079"/>
        <w:gridCol w:w="1102"/>
        <w:gridCol w:w="1082"/>
        <w:gridCol w:w="1099"/>
        <w:gridCol w:w="1062"/>
        <w:gridCol w:w="1143"/>
      </w:tblGrid>
      <w:tr w:rsidR="007C3BDA" w:rsidRPr="0001795B" w:rsidTr="007C3BDA">
        <w:tc>
          <w:tcPr>
            <w:tcW w:w="1093" w:type="dxa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</w:p>
        </w:tc>
        <w:tc>
          <w:tcPr>
            <w:tcW w:w="8761" w:type="dxa"/>
            <w:gridSpan w:val="8"/>
            <w:vAlign w:val="center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7C3BDA" w:rsidRPr="00DD3F0C" w:rsidTr="007C3BDA">
        <w:tc>
          <w:tcPr>
            <w:tcW w:w="1093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W</w:t>
            </w:r>
          </w:p>
        </w:tc>
        <w:tc>
          <w:tcPr>
            <w:tcW w:w="1083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K</w:t>
            </w:r>
          </w:p>
        </w:tc>
        <w:tc>
          <w:tcPr>
            <w:tcW w:w="1111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Ćw</w:t>
            </w:r>
          </w:p>
        </w:tc>
        <w:tc>
          <w:tcPr>
            <w:tcW w:w="1079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L</w:t>
            </w:r>
          </w:p>
        </w:tc>
        <w:tc>
          <w:tcPr>
            <w:tcW w:w="1102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ZP</w:t>
            </w:r>
          </w:p>
        </w:tc>
        <w:tc>
          <w:tcPr>
            <w:tcW w:w="1082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P</w:t>
            </w:r>
          </w:p>
        </w:tc>
        <w:tc>
          <w:tcPr>
            <w:tcW w:w="1099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eL</w:t>
            </w:r>
          </w:p>
        </w:tc>
        <w:tc>
          <w:tcPr>
            <w:tcW w:w="1062" w:type="dxa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STAŻ</w:t>
            </w:r>
          </w:p>
        </w:tc>
        <w:tc>
          <w:tcPr>
            <w:tcW w:w="1143" w:type="dxa"/>
            <w:vAlign w:val="center"/>
          </w:tcPr>
          <w:p w:rsidR="007C3BDA" w:rsidRPr="00DD3F0C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ECTS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6"/>
        <w:gridCol w:w="1087"/>
        <w:gridCol w:w="1101"/>
      </w:tblGrid>
      <w:tr w:rsidR="007C3BDA" w:rsidRPr="006D5D8F" w:rsidTr="007C3BDA">
        <w:tc>
          <w:tcPr>
            <w:tcW w:w="1095" w:type="dxa"/>
            <w:vAlign w:val="center"/>
          </w:tcPr>
          <w:p w:rsidR="007C3BDA" w:rsidRPr="00DD3F0C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D3F0C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D3F0C" w:rsidRDefault="007C3BDA" w:rsidP="0083303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D3F0C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D3F0C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DD3F0C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-</w:t>
            </w:r>
          </w:p>
        </w:tc>
        <w:tc>
          <w:tcPr>
            <w:tcW w:w="1096" w:type="dxa"/>
            <w:vAlign w:val="center"/>
          </w:tcPr>
          <w:p w:rsidR="007C3BDA" w:rsidRPr="00DD3F0C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-</w:t>
            </w:r>
          </w:p>
        </w:tc>
        <w:tc>
          <w:tcPr>
            <w:tcW w:w="1087" w:type="dxa"/>
          </w:tcPr>
          <w:p w:rsidR="007C3BDA" w:rsidRPr="00DD3F0C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120</w:t>
            </w:r>
          </w:p>
        </w:tc>
        <w:tc>
          <w:tcPr>
            <w:tcW w:w="1101" w:type="dxa"/>
            <w:vAlign w:val="center"/>
          </w:tcPr>
          <w:p w:rsidR="007C3BDA" w:rsidRPr="006D5D8F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D3F0C">
              <w:rPr>
                <w:rFonts w:ascii="Tahoma" w:hAnsi="Tahoma" w:cs="Tahoma"/>
              </w:rPr>
              <w:t>4</w:t>
            </w:r>
          </w:p>
        </w:tc>
      </w:tr>
    </w:tbl>
    <w:p w:rsidR="00E53F9A" w:rsidRDefault="00E53F9A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D96F57" w:rsidRPr="006D5D8F" w:rsidRDefault="00D96F57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F7552D" w:rsidP="005B4C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Staż</w:t>
            </w:r>
          </w:p>
        </w:tc>
        <w:tc>
          <w:tcPr>
            <w:tcW w:w="7654" w:type="dxa"/>
            <w:vAlign w:val="center"/>
          </w:tcPr>
          <w:p w:rsidR="00E53F9A" w:rsidRPr="006D5D8F" w:rsidRDefault="00F7552D" w:rsidP="004A29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96F57" w:rsidRDefault="00D96F57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53F9A" w:rsidRPr="00D465B9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3F9A" w:rsidRPr="00D465B9" w:rsidRDefault="00F7552D" w:rsidP="00E53F9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Staż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7552D" w:rsidRPr="0001795B" w:rsidTr="005F6191">
        <w:tc>
          <w:tcPr>
            <w:tcW w:w="568" w:type="dxa"/>
            <w:vAlign w:val="center"/>
          </w:tcPr>
          <w:p w:rsidR="00F7552D" w:rsidRDefault="0020303C" w:rsidP="005F61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F7552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F7552D" w:rsidRPr="006D5D8F" w:rsidRDefault="00690164" w:rsidP="0071626D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Zadania praktyczne, związane z przygotowaniem tre</w:t>
            </w:r>
            <w:r w:rsidR="0071626D">
              <w:rPr>
                <w:rFonts w:ascii="Tahoma" w:hAnsi="Tahoma" w:cs="Tahoma"/>
                <w:spacing w:val="-6"/>
              </w:rPr>
              <w:t>ści do publikacji w Internecie i dopasowaniem treści do specyfiki lokalnej, środowiskowej lub branżowej, z uwzględnieniem różnic kulturowych.</w:t>
            </w:r>
          </w:p>
        </w:tc>
      </w:tr>
      <w:tr w:rsidR="00EC7F42" w:rsidRPr="00C843F0" w:rsidTr="00EC7F4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C843F0" w:rsidRDefault="0020303C" w:rsidP="0020303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EC7F42" w:rsidRDefault="0071626D" w:rsidP="0071626D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Zadania praktyczne, związane z zastosowaniem zasad etyki mediów i komunikacji społecznej w pracy zaw</w:t>
            </w:r>
            <w:r>
              <w:rPr>
                <w:rFonts w:ascii="Tahoma" w:hAnsi="Tahoma" w:cs="Tahoma"/>
                <w:spacing w:val="-6"/>
              </w:rPr>
              <w:t>o</w:t>
            </w:r>
            <w:r>
              <w:rPr>
                <w:rFonts w:ascii="Tahoma" w:hAnsi="Tahoma" w:cs="Tahoma"/>
                <w:spacing w:val="-6"/>
              </w:rPr>
              <w:t>dowej.</w:t>
            </w:r>
          </w:p>
        </w:tc>
      </w:tr>
      <w:tr w:rsidR="00040D84" w:rsidRPr="0001795B" w:rsidTr="00040D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040D84" w:rsidRDefault="0020303C" w:rsidP="00690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690164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E80B31" w:rsidRDefault="0071626D" w:rsidP="00040D84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Zadania praktyczne z wykorzystaniem narzędzi niezbędnych w komunikacji internetowej w mediach i mark</w:t>
            </w:r>
            <w:r>
              <w:rPr>
                <w:rFonts w:ascii="Tahoma" w:hAnsi="Tahoma" w:cs="Tahoma"/>
                <w:spacing w:val="-6"/>
              </w:rPr>
              <w:t>e</w:t>
            </w:r>
            <w:r>
              <w:rPr>
                <w:rFonts w:ascii="Tahoma" w:hAnsi="Tahoma" w:cs="Tahoma"/>
                <w:spacing w:val="-6"/>
              </w:rPr>
              <w:t>tingu</w:t>
            </w:r>
          </w:p>
        </w:tc>
      </w:tr>
    </w:tbl>
    <w:p w:rsidR="006D5D8F" w:rsidRPr="00EC7F42" w:rsidRDefault="006D5D8F" w:rsidP="00E53F9A">
      <w:pPr>
        <w:pStyle w:val="Podpunkty"/>
        <w:ind w:left="0"/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42663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01795B" w:rsidTr="005B4CCB">
        <w:tc>
          <w:tcPr>
            <w:tcW w:w="3261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6D5D8F" w:rsidTr="005B4CCB">
        <w:tc>
          <w:tcPr>
            <w:tcW w:w="3261" w:type="dxa"/>
            <w:vAlign w:val="center"/>
          </w:tcPr>
          <w:p w:rsidR="00E53F9A" w:rsidRPr="006D5D8F" w:rsidRDefault="00E53F9A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D5D8F"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E53F9A" w:rsidRPr="006D5D8F" w:rsidRDefault="004D4E4F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E53F9A" w:rsidRPr="006D5D8F" w:rsidRDefault="0020303C" w:rsidP="00016DF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016DF2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</w:tr>
      <w:tr w:rsidR="0079156F" w:rsidRPr="006D5D8F" w:rsidTr="005B4CCB">
        <w:tc>
          <w:tcPr>
            <w:tcW w:w="3261" w:type="dxa"/>
            <w:vAlign w:val="center"/>
          </w:tcPr>
          <w:p w:rsidR="0079156F" w:rsidRPr="006D5D8F" w:rsidRDefault="0079156F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260" w:type="dxa"/>
            <w:vAlign w:val="center"/>
          </w:tcPr>
          <w:p w:rsidR="0079156F" w:rsidRPr="006D5D8F" w:rsidRDefault="004D4E4F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0921DA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79156F" w:rsidRPr="006D5D8F" w:rsidRDefault="00016DF2" w:rsidP="0071626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71626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</w:tr>
      <w:tr w:rsidR="004D4E4F" w:rsidRPr="006D5D8F" w:rsidTr="005B4CCB">
        <w:tc>
          <w:tcPr>
            <w:tcW w:w="3261" w:type="dxa"/>
            <w:vAlign w:val="center"/>
          </w:tcPr>
          <w:p w:rsidR="004D4E4F" w:rsidRDefault="004D4E4F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260" w:type="dxa"/>
            <w:vAlign w:val="center"/>
          </w:tcPr>
          <w:p w:rsidR="004D4E4F" w:rsidRPr="006D5D8F" w:rsidRDefault="000921DA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C1-C2</w:t>
            </w:r>
          </w:p>
        </w:tc>
        <w:tc>
          <w:tcPr>
            <w:tcW w:w="3260" w:type="dxa"/>
            <w:vAlign w:val="center"/>
          </w:tcPr>
          <w:p w:rsidR="004D4E4F" w:rsidRDefault="0071626D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St3</w:t>
            </w:r>
          </w:p>
        </w:tc>
      </w:tr>
      <w:tr w:rsidR="004D4E4F" w:rsidRPr="006D5D8F" w:rsidTr="005B4CCB">
        <w:tc>
          <w:tcPr>
            <w:tcW w:w="3261" w:type="dxa"/>
            <w:vAlign w:val="center"/>
          </w:tcPr>
          <w:p w:rsidR="004D4E4F" w:rsidRDefault="00FF72B9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3260" w:type="dxa"/>
            <w:vAlign w:val="center"/>
          </w:tcPr>
          <w:p w:rsidR="004D4E4F" w:rsidRPr="006D5D8F" w:rsidRDefault="004D4E4F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0921DA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4D4E4F" w:rsidRDefault="0020303C" w:rsidP="0071626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71626D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</w:tr>
    </w:tbl>
    <w:p w:rsidR="001B473D" w:rsidRPr="00B61D77" w:rsidRDefault="001B473D" w:rsidP="001B473D">
      <w:pPr>
        <w:pStyle w:val="Podpunkty"/>
        <w:ind w:left="0"/>
        <w:rPr>
          <w:rFonts w:ascii="Tahoma" w:hAnsi="Tahoma" w:cs="Tahoma"/>
          <w:sz w:val="20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042663">
        <w:rPr>
          <w:rFonts w:ascii="Tahoma" w:hAnsi="Tahoma" w:cs="Tahoma"/>
        </w:rPr>
        <w:t xml:space="preserve">uczenia się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3F9A" w:rsidRPr="0001795B" w:rsidTr="005B4CCB">
        <w:tc>
          <w:tcPr>
            <w:tcW w:w="1418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E53F9A" w:rsidRPr="008F2491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249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291A" w:rsidRPr="0001795B" w:rsidTr="005B4CCB">
        <w:tc>
          <w:tcPr>
            <w:tcW w:w="1418" w:type="dxa"/>
            <w:vAlign w:val="center"/>
          </w:tcPr>
          <w:p w:rsidR="004A291A" w:rsidRDefault="004A291A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  <w:p w:rsidR="005B02E1" w:rsidRDefault="005B02E1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  <w:p w:rsidR="00F806D6" w:rsidRDefault="00F806D6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P_U03</w:t>
            </w:r>
          </w:p>
          <w:p w:rsidR="00F806D6" w:rsidRPr="0001795B" w:rsidRDefault="00FF72B9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  <w:bookmarkStart w:id="0" w:name="_GoBack"/>
            <w:bookmarkEnd w:id="0"/>
          </w:p>
        </w:tc>
        <w:tc>
          <w:tcPr>
            <w:tcW w:w="5103" w:type="dxa"/>
            <w:vAlign w:val="center"/>
          </w:tcPr>
          <w:p w:rsidR="004A291A" w:rsidRPr="0001795B" w:rsidRDefault="004A291A" w:rsidP="00F806D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</w:t>
            </w:r>
            <w:r w:rsidR="00F806D6"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praktyczne </w:t>
            </w:r>
            <w:r w:rsidR="00F7552D">
              <w:rPr>
                <w:rFonts w:ascii="Tahoma" w:hAnsi="Tahoma" w:cs="Tahoma"/>
                <w:b w:val="0"/>
                <w:bCs/>
                <w:sz w:val="20"/>
              </w:rPr>
              <w:t>wysoko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symulowane – wykonyw</w:t>
            </w:r>
            <w:r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>nie działań praktycznych w warunkach naturalnych.</w:t>
            </w:r>
          </w:p>
        </w:tc>
        <w:tc>
          <w:tcPr>
            <w:tcW w:w="3260" w:type="dxa"/>
            <w:vAlign w:val="center"/>
          </w:tcPr>
          <w:p w:rsidR="004A291A" w:rsidRPr="0001795B" w:rsidRDefault="00F7552D" w:rsidP="005B4CC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Staż</w:t>
            </w:r>
          </w:p>
        </w:tc>
      </w:tr>
    </w:tbl>
    <w:p w:rsidR="00D96F57" w:rsidRPr="00F53F75" w:rsidRDefault="00D96F57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42663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426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C5534" w:rsidRPr="001E629B" w:rsidTr="00AD34BE">
        <w:trPr>
          <w:trHeight w:val="397"/>
        </w:trPr>
        <w:tc>
          <w:tcPr>
            <w:tcW w:w="1135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Efekt</w:t>
            </w:r>
          </w:p>
          <w:p w:rsidR="008C5534" w:rsidRPr="001E629B" w:rsidRDefault="00042663" w:rsidP="00AD34B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1E629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2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3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4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5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</w:tr>
      <w:tr w:rsidR="008C5534" w:rsidRPr="001E629B" w:rsidTr="00AD34BE">
        <w:tc>
          <w:tcPr>
            <w:tcW w:w="1135" w:type="dxa"/>
            <w:vAlign w:val="center"/>
          </w:tcPr>
          <w:p w:rsidR="008C5534" w:rsidRPr="001E629B" w:rsidRDefault="008C5534" w:rsidP="005B02E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1E629B">
              <w:rPr>
                <w:rFonts w:ascii="Tahoma" w:hAnsi="Tahoma" w:cs="Tahoma"/>
                <w:b w:val="0"/>
                <w:sz w:val="20"/>
              </w:rPr>
              <w:t>P_U0</w:t>
            </w:r>
            <w:r w:rsidR="00481964" w:rsidRPr="001E629B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pozyskać informacji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pozyskać i opracować informację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pozyskać i opracować informację w oparciu o więcej niż jedno źródło</w:t>
            </w:r>
          </w:p>
        </w:tc>
        <w:tc>
          <w:tcPr>
            <w:tcW w:w="2268" w:type="dxa"/>
            <w:vAlign w:val="center"/>
          </w:tcPr>
          <w:p w:rsidR="008C5534" w:rsidRPr="001E629B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pozyskać i opracować w więcej niż jednej wersji tą samą informację w oparciu o więcej niż jedno źródło</w:t>
            </w:r>
          </w:p>
        </w:tc>
      </w:tr>
      <w:tr w:rsidR="005B02E1" w:rsidRPr="001E629B" w:rsidTr="005B02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1E629B" w:rsidRDefault="005B02E1" w:rsidP="005B02E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1E629B" w:rsidRDefault="0065591C" w:rsidP="005F6191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t>opracować materiału do publikacji z uwzględnieniem spec</w:t>
            </w:r>
            <w:r w:rsidRPr="001E629B">
              <w:rPr>
                <w:rFonts w:ascii="Tahoma" w:hAnsi="Tahoma" w:cs="Tahoma"/>
                <w:sz w:val="20"/>
              </w:rPr>
              <w:t>y</w:t>
            </w:r>
            <w:r w:rsidRPr="001E629B">
              <w:rPr>
                <w:rFonts w:ascii="Tahoma" w:hAnsi="Tahoma" w:cs="Tahoma"/>
                <w:sz w:val="20"/>
              </w:rPr>
              <w:t>fiki komunikacji loka</w:t>
            </w:r>
            <w:r w:rsidRPr="001E629B">
              <w:rPr>
                <w:rFonts w:ascii="Tahoma" w:hAnsi="Tahoma" w:cs="Tahoma"/>
                <w:sz w:val="20"/>
              </w:rPr>
              <w:t>l</w:t>
            </w:r>
            <w:r w:rsidRPr="001E629B">
              <w:rPr>
                <w:rFonts w:ascii="Tahoma" w:hAnsi="Tahoma" w:cs="Tahoma"/>
                <w:sz w:val="20"/>
              </w:rPr>
              <w:t>nej, środowiskowej lub branżowej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1E629B" w:rsidRDefault="0065591C" w:rsidP="005F6191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t>z wydatną pomocą opracować materiału do publikacji z uwzględnieniem spec</w:t>
            </w:r>
            <w:r w:rsidRPr="001E629B">
              <w:rPr>
                <w:rFonts w:ascii="Tahoma" w:hAnsi="Tahoma" w:cs="Tahoma"/>
                <w:sz w:val="20"/>
              </w:rPr>
              <w:t>y</w:t>
            </w:r>
            <w:r w:rsidRPr="001E629B">
              <w:rPr>
                <w:rFonts w:ascii="Tahoma" w:hAnsi="Tahoma" w:cs="Tahoma"/>
                <w:sz w:val="20"/>
              </w:rPr>
              <w:t>fiki komunikacji loka</w:t>
            </w:r>
            <w:r w:rsidRPr="001E629B">
              <w:rPr>
                <w:rFonts w:ascii="Tahoma" w:hAnsi="Tahoma" w:cs="Tahoma"/>
                <w:sz w:val="20"/>
              </w:rPr>
              <w:t>l</w:t>
            </w:r>
            <w:r w:rsidRPr="001E629B">
              <w:rPr>
                <w:rFonts w:ascii="Tahoma" w:hAnsi="Tahoma" w:cs="Tahoma"/>
                <w:sz w:val="20"/>
              </w:rPr>
              <w:t>nej, środowiskowej lub branżowej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1E629B" w:rsidRDefault="0065591C" w:rsidP="005F6191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t>z drobną pomocą opr</w:t>
            </w:r>
            <w:r w:rsidRPr="001E629B">
              <w:rPr>
                <w:rFonts w:ascii="Tahoma" w:hAnsi="Tahoma" w:cs="Tahoma"/>
                <w:sz w:val="20"/>
              </w:rPr>
              <w:t>a</w:t>
            </w:r>
            <w:r w:rsidRPr="001E629B">
              <w:rPr>
                <w:rFonts w:ascii="Tahoma" w:hAnsi="Tahoma" w:cs="Tahoma"/>
                <w:sz w:val="20"/>
              </w:rPr>
              <w:t>cować materiału do publikacji z uwzglę</w:t>
            </w:r>
            <w:r w:rsidRPr="001E629B">
              <w:rPr>
                <w:rFonts w:ascii="Tahoma" w:hAnsi="Tahoma" w:cs="Tahoma"/>
                <w:sz w:val="20"/>
              </w:rPr>
              <w:t>d</w:t>
            </w:r>
            <w:r w:rsidRPr="001E629B">
              <w:rPr>
                <w:rFonts w:ascii="Tahoma" w:hAnsi="Tahoma" w:cs="Tahoma"/>
                <w:sz w:val="20"/>
              </w:rPr>
              <w:t>nieniem specyfiki k</w:t>
            </w:r>
            <w:r w:rsidRPr="001E629B">
              <w:rPr>
                <w:rFonts w:ascii="Tahoma" w:hAnsi="Tahoma" w:cs="Tahoma"/>
                <w:sz w:val="20"/>
              </w:rPr>
              <w:t>o</w:t>
            </w:r>
            <w:r w:rsidRPr="001E629B">
              <w:rPr>
                <w:rFonts w:ascii="Tahoma" w:hAnsi="Tahoma" w:cs="Tahoma"/>
                <w:sz w:val="20"/>
              </w:rPr>
              <w:t>munikacji lokalnej, środowiskowej lub branżowej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1E629B" w:rsidRDefault="0065591C" w:rsidP="005F6191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t>samodzielnie opracować materiału do publikacji z uwzględnieniem specyfiki komunikacji lokalnej, środowiskowej lub bra</w:t>
            </w:r>
            <w:r w:rsidRPr="001E629B">
              <w:rPr>
                <w:rFonts w:ascii="Tahoma" w:hAnsi="Tahoma" w:cs="Tahoma"/>
                <w:sz w:val="20"/>
              </w:rPr>
              <w:t>n</w:t>
            </w:r>
            <w:r w:rsidRPr="001E629B">
              <w:rPr>
                <w:rFonts w:ascii="Tahoma" w:hAnsi="Tahoma" w:cs="Tahoma"/>
                <w:sz w:val="20"/>
              </w:rPr>
              <w:t>żowej</w:t>
            </w:r>
          </w:p>
        </w:tc>
      </w:tr>
      <w:tr w:rsidR="00155B72" w:rsidRPr="001E629B" w:rsidTr="005B02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1E629B" w:rsidRDefault="00155B72" w:rsidP="005B02E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1E629B" w:rsidRDefault="00155B72" w:rsidP="00155B72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t>Nawet z wydatną p</w:t>
            </w:r>
            <w:r w:rsidRPr="001E629B">
              <w:rPr>
                <w:rFonts w:ascii="Tahoma" w:hAnsi="Tahoma" w:cs="Tahoma"/>
                <w:sz w:val="20"/>
              </w:rPr>
              <w:t>o</w:t>
            </w:r>
            <w:r w:rsidRPr="001E629B">
              <w:rPr>
                <w:rFonts w:ascii="Tahoma" w:hAnsi="Tahoma" w:cs="Tahoma"/>
                <w:sz w:val="20"/>
              </w:rPr>
              <w:t>mocą opiekuna obsł</w:t>
            </w:r>
            <w:r w:rsidRPr="001E629B">
              <w:rPr>
                <w:rFonts w:ascii="Tahoma" w:hAnsi="Tahoma" w:cs="Tahoma"/>
                <w:sz w:val="20"/>
              </w:rPr>
              <w:t>u</w:t>
            </w:r>
            <w:r w:rsidRPr="001E629B">
              <w:rPr>
                <w:rFonts w:ascii="Tahoma" w:hAnsi="Tahoma" w:cs="Tahoma"/>
                <w:sz w:val="20"/>
              </w:rPr>
              <w:t>giwać narzędzi (sprzętu i oprogramowania), związanych ze specyf</w:t>
            </w:r>
            <w:r w:rsidRPr="001E629B">
              <w:rPr>
                <w:rFonts w:ascii="Tahoma" w:hAnsi="Tahoma" w:cs="Tahoma"/>
                <w:sz w:val="20"/>
              </w:rPr>
              <w:t>i</w:t>
            </w:r>
            <w:r w:rsidRPr="001E629B">
              <w:rPr>
                <w:rFonts w:ascii="Tahoma" w:hAnsi="Tahoma" w:cs="Tahoma"/>
                <w:sz w:val="20"/>
              </w:rPr>
              <w:lastRenderedPageBreak/>
              <w:t>ką studiowanej sp</w:t>
            </w:r>
            <w:r w:rsidRPr="001E629B">
              <w:rPr>
                <w:rFonts w:ascii="Tahoma" w:hAnsi="Tahoma" w:cs="Tahoma"/>
                <w:sz w:val="20"/>
              </w:rPr>
              <w:t>e</w:t>
            </w:r>
            <w:r w:rsidRPr="001E629B">
              <w:rPr>
                <w:rFonts w:ascii="Tahoma" w:hAnsi="Tahoma" w:cs="Tahoma"/>
                <w:sz w:val="20"/>
              </w:rPr>
              <w:t>cjalności oraz posług</w:t>
            </w:r>
            <w:r w:rsidRPr="001E629B">
              <w:rPr>
                <w:rFonts w:ascii="Tahoma" w:hAnsi="Tahoma" w:cs="Tahoma"/>
                <w:sz w:val="20"/>
              </w:rPr>
              <w:t>i</w:t>
            </w:r>
            <w:r w:rsidRPr="001E629B">
              <w:rPr>
                <w:rFonts w:ascii="Tahoma" w:hAnsi="Tahoma" w:cs="Tahoma"/>
                <w:sz w:val="20"/>
              </w:rPr>
              <w:t>wać się fachową term</w:t>
            </w:r>
            <w:r w:rsidRPr="001E629B">
              <w:rPr>
                <w:rFonts w:ascii="Tahoma" w:hAnsi="Tahoma" w:cs="Tahoma"/>
                <w:sz w:val="20"/>
              </w:rPr>
              <w:t>i</w:t>
            </w:r>
            <w:r w:rsidRPr="001E629B">
              <w:rPr>
                <w:rFonts w:ascii="Tahoma" w:hAnsi="Tahoma" w:cs="Tahoma"/>
                <w:sz w:val="20"/>
              </w:rPr>
              <w:t>nologią oraz wdrażać poznanych teorii w praktyce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1E629B" w:rsidRDefault="00155B72" w:rsidP="00155B72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lastRenderedPageBreak/>
              <w:t xml:space="preserve">z wydatną pomocą opiekuna obsługiwać narzędzia (sprzęt i oprogramowanie) związane ze specyfiką </w:t>
            </w:r>
            <w:r w:rsidRPr="001E629B">
              <w:rPr>
                <w:rFonts w:ascii="Tahoma" w:hAnsi="Tahoma" w:cs="Tahoma"/>
                <w:sz w:val="20"/>
              </w:rPr>
              <w:lastRenderedPageBreak/>
              <w:t>studiowanej specjaln</w:t>
            </w:r>
            <w:r w:rsidRPr="001E629B">
              <w:rPr>
                <w:rFonts w:ascii="Tahoma" w:hAnsi="Tahoma" w:cs="Tahoma"/>
                <w:sz w:val="20"/>
              </w:rPr>
              <w:t>o</w:t>
            </w:r>
            <w:r w:rsidRPr="001E629B">
              <w:rPr>
                <w:rFonts w:ascii="Tahoma" w:hAnsi="Tahoma" w:cs="Tahoma"/>
                <w:sz w:val="20"/>
              </w:rPr>
              <w:t>ści oraz posługiwać się fachową terminologią oraz wdrażać poznane teorie w praktyce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1E629B" w:rsidRDefault="00155B72" w:rsidP="00155B72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lastRenderedPageBreak/>
              <w:t>z drobną pomocą opi</w:t>
            </w:r>
            <w:r w:rsidRPr="001E629B">
              <w:rPr>
                <w:rFonts w:ascii="Tahoma" w:hAnsi="Tahoma" w:cs="Tahoma"/>
                <w:sz w:val="20"/>
              </w:rPr>
              <w:t>e</w:t>
            </w:r>
            <w:r w:rsidRPr="001E629B">
              <w:rPr>
                <w:rFonts w:ascii="Tahoma" w:hAnsi="Tahoma" w:cs="Tahoma"/>
                <w:sz w:val="20"/>
              </w:rPr>
              <w:t>kuna obsługiwać n</w:t>
            </w:r>
            <w:r w:rsidRPr="001E629B">
              <w:rPr>
                <w:rFonts w:ascii="Tahoma" w:hAnsi="Tahoma" w:cs="Tahoma"/>
                <w:sz w:val="20"/>
              </w:rPr>
              <w:t>a</w:t>
            </w:r>
            <w:r w:rsidRPr="001E629B">
              <w:rPr>
                <w:rFonts w:ascii="Tahoma" w:hAnsi="Tahoma" w:cs="Tahoma"/>
                <w:sz w:val="20"/>
              </w:rPr>
              <w:t>rzędzia (sprzęt i opr</w:t>
            </w:r>
            <w:r w:rsidRPr="001E629B">
              <w:rPr>
                <w:rFonts w:ascii="Tahoma" w:hAnsi="Tahoma" w:cs="Tahoma"/>
                <w:sz w:val="20"/>
              </w:rPr>
              <w:t>o</w:t>
            </w:r>
            <w:r w:rsidRPr="001E629B">
              <w:rPr>
                <w:rFonts w:ascii="Tahoma" w:hAnsi="Tahoma" w:cs="Tahoma"/>
                <w:sz w:val="20"/>
              </w:rPr>
              <w:t>gramowanie) związane ze specyfiką studiow</w:t>
            </w:r>
            <w:r w:rsidRPr="001E629B">
              <w:rPr>
                <w:rFonts w:ascii="Tahoma" w:hAnsi="Tahoma" w:cs="Tahoma"/>
                <w:sz w:val="20"/>
              </w:rPr>
              <w:t>a</w:t>
            </w:r>
            <w:r w:rsidRPr="001E629B">
              <w:rPr>
                <w:rFonts w:ascii="Tahoma" w:hAnsi="Tahoma" w:cs="Tahoma"/>
                <w:sz w:val="20"/>
              </w:rPr>
              <w:lastRenderedPageBreak/>
              <w:t xml:space="preserve">nej specjalności oraz posługiwać się fachową terminologią oraz wdrażać poznane teorie w praktyce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1E629B" w:rsidRDefault="00155B72" w:rsidP="00155B72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1E629B">
              <w:rPr>
                <w:rFonts w:ascii="Tahoma" w:hAnsi="Tahoma" w:cs="Tahoma"/>
                <w:sz w:val="20"/>
              </w:rPr>
              <w:lastRenderedPageBreak/>
              <w:t>samodzielnie obsługiwać narzędzia (sprzęt i opr</w:t>
            </w:r>
            <w:r w:rsidRPr="001E629B">
              <w:rPr>
                <w:rFonts w:ascii="Tahoma" w:hAnsi="Tahoma" w:cs="Tahoma"/>
                <w:sz w:val="20"/>
              </w:rPr>
              <w:t>o</w:t>
            </w:r>
            <w:r w:rsidRPr="001E629B">
              <w:rPr>
                <w:rFonts w:ascii="Tahoma" w:hAnsi="Tahoma" w:cs="Tahoma"/>
                <w:sz w:val="20"/>
              </w:rPr>
              <w:t>gramowanie) związane ze specyfiką studiowanej specjalności oraz posł</w:t>
            </w:r>
            <w:r w:rsidRPr="001E629B">
              <w:rPr>
                <w:rFonts w:ascii="Tahoma" w:hAnsi="Tahoma" w:cs="Tahoma"/>
                <w:sz w:val="20"/>
              </w:rPr>
              <w:t>u</w:t>
            </w:r>
            <w:r w:rsidRPr="001E629B">
              <w:rPr>
                <w:rFonts w:ascii="Tahoma" w:hAnsi="Tahoma" w:cs="Tahoma"/>
                <w:sz w:val="20"/>
              </w:rPr>
              <w:lastRenderedPageBreak/>
              <w:t>giwać się fachową term</w:t>
            </w:r>
            <w:r w:rsidRPr="001E629B">
              <w:rPr>
                <w:rFonts w:ascii="Tahoma" w:hAnsi="Tahoma" w:cs="Tahoma"/>
                <w:sz w:val="20"/>
              </w:rPr>
              <w:t>i</w:t>
            </w:r>
            <w:r w:rsidRPr="001E629B">
              <w:rPr>
                <w:rFonts w:ascii="Tahoma" w:hAnsi="Tahoma" w:cs="Tahoma"/>
                <w:sz w:val="20"/>
              </w:rPr>
              <w:t>nologią oraz wdrażać poznane teorie w prakt</w:t>
            </w:r>
            <w:r w:rsidRPr="001E629B">
              <w:rPr>
                <w:rFonts w:ascii="Tahoma" w:hAnsi="Tahoma" w:cs="Tahoma"/>
                <w:sz w:val="20"/>
              </w:rPr>
              <w:t>y</w:t>
            </w:r>
            <w:r w:rsidRPr="001E629B">
              <w:rPr>
                <w:rFonts w:ascii="Tahoma" w:hAnsi="Tahoma" w:cs="Tahoma"/>
                <w:sz w:val="20"/>
              </w:rPr>
              <w:t xml:space="preserve">ce </w:t>
            </w:r>
          </w:p>
        </w:tc>
      </w:tr>
      <w:tr w:rsidR="001E629B" w:rsidRPr="001E629B" w:rsidTr="00040D8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1E629B" w:rsidRDefault="00040D84" w:rsidP="00455FA6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1E629B">
              <w:rPr>
                <w:rFonts w:ascii="Tahoma" w:hAnsi="Tahoma" w:cs="Tahoma"/>
                <w:b w:val="0"/>
                <w:sz w:val="20"/>
              </w:rPr>
              <w:lastRenderedPageBreak/>
              <w:t>P_K01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1E629B" w:rsidRDefault="00040D84" w:rsidP="00040D84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prawidłowo identyfik</w:t>
            </w:r>
            <w:r w:rsidRPr="001E629B">
              <w:rPr>
                <w:rFonts w:ascii="Tahoma" w:hAnsi="Tahoma" w:cs="Tahoma"/>
                <w:sz w:val="20"/>
              </w:rPr>
              <w:t>o</w:t>
            </w:r>
            <w:r w:rsidRPr="001E629B">
              <w:rPr>
                <w:rFonts w:ascii="Tahoma" w:hAnsi="Tahoma" w:cs="Tahoma"/>
                <w:sz w:val="20"/>
              </w:rPr>
              <w:t>wać i rozstrzygać d</w:t>
            </w:r>
            <w:r w:rsidRPr="001E629B">
              <w:rPr>
                <w:rFonts w:ascii="Tahoma" w:hAnsi="Tahoma" w:cs="Tahoma"/>
                <w:sz w:val="20"/>
              </w:rPr>
              <w:t>y</w:t>
            </w:r>
            <w:r w:rsidRPr="001E629B">
              <w:rPr>
                <w:rFonts w:ascii="Tahoma" w:hAnsi="Tahoma" w:cs="Tahoma"/>
                <w:sz w:val="20"/>
              </w:rPr>
              <w:t>lematów moralnych związanych z wykon</w:t>
            </w:r>
            <w:r w:rsidRPr="001E629B">
              <w:rPr>
                <w:rFonts w:ascii="Tahoma" w:hAnsi="Tahoma" w:cs="Tahoma"/>
                <w:sz w:val="20"/>
              </w:rPr>
              <w:t>y</w:t>
            </w:r>
            <w:r w:rsidRPr="001E629B">
              <w:rPr>
                <w:rFonts w:ascii="Tahoma" w:hAnsi="Tahoma" w:cs="Tahoma"/>
                <w:sz w:val="20"/>
              </w:rPr>
              <w:t>waniem zawodu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1E629B" w:rsidRDefault="00040D84" w:rsidP="00040D84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Z dużą pomocą prow</w:t>
            </w:r>
            <w:r w:rsidRPr="001E629B">
              <w:rPr>
                <w:rFonts w:ascii="Tahoma" w:hAnsi="Tahoma" w:cs="Tahoma"/>
                <w:sz w:val="20"/>
              </w:rPr>
              <w:t>a</w:t>
            </w:r>
            <w:r w:rsidRPr="001E629B">
              <w:rPr>
                <w:rFonts w:ascii="Tahoma" w:hAnsi="Tahoma" w:cs="Tahoma"/>
                <w:sz w:val="20"/>
              </w:rPr>
              <w:t>dzącego prawidłowo identyfikować i ro</w:t>
            </w:r>
            <w:r w:rsidRPr="001E629B">
              <w:rPr>
                <w:rFonts w:ascii="Tahoma" w:hAnsi="Tahoma" w:cs="Tahoma"/>
                <w:sz w:val="20"/>
              </w:rPr>
              <w:t>z</w:t>
            </w:r>
            <w:r w:rsidRPr="001E629B">
              <w:rPr>
                <w:rFonts w:ascii="Tahoma" w:hAnsi="Tahoma" w:cs="Tahoma"/>
                <w:sz w:val="20"/>
              </w:rPr>
              <w:t>strzygać dylematy moralne związane z wykonywaniem zawodu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1E629B" w:rsidRDefault="00040D84" w:rsidP="005F6191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Z drobną pomocą pr</w:t>
            </w:r>
            <w:r w:rsidRPr="001E629B">
              <w:rPr>
                <w:rFonts w:ascii="Tahoma" w:hAnsi="Tahoma" w:cs="Tahoma"/>
                <w:sz w:val="20"/>
              </w:rPr>
              <w:t>o</w:t>
            </w:r>
            <w:r w:rsidRPr="001E629B">
              <w:rPr>
                <w:rFonts w:ascii="Tahoma" w:hAnsi="Tahoma" w:cs="Tahoma"/>
                <w:sz w:val="20"/>
              </w:rPr>
              <w:t>wadzącego prawidłowo identyfikować i ro</w:t>
            </w:r>
            <w:r w:rsidRPr="001E629B">
              <w:rPr>
                <w:rFonts w:ascii="Tahoma" w:hAnsi="Tahoma" w:cs="Tahoma"/>
                <w:sz w:val="20"/>
              </w:rPr>
              <w:t>z</w:t>
            </w:r>
            <w:r w:rsidRPr="001E629B">
              <w:rPr>
                <w:rFonts w:ascii="Tahoma" w:hAnsi="Tahoma" w:cs="Tahoma"/>
                <w:sz w:val="20"/>
              </w:rPr>
              <w:t>strzygać dylematy moralne związane z wykonywaniem zawodu w sytuacjach typowych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1E629B" w:rsidRDefault="00040D84" w:rsidP="005F6191">
            <w:pPr>
              <w:pStyle w:val="wrubrycemn"/>
              <w:rPr>
                <w:rFonts w:ascii="Tahoma" w:hAnsi="Tahoma" w:cs="Tahoma"/>
                <w:sz w:val="20"/>
              </w:rPr>
            </w:pPr>
            <w:r w:rsidRPr="001E629B">
              <w:rPr>
                <w:rFonts w:ascii="Tahoma" w:hAnsi="Tahoma" w:cs="Tahoma"/>
                <w:sz w:val="20"/>
              </w:rPr>
              <w:t>Samodzielnie prawidłowo identyfikować i rozstrz</w:t>
            </w:r>
            <w:r w:rsidRPr="001E629B">
              <w:rPr>
                <w:rFonts w:ascii="Tahoma" w:hAnsi="Tahoma" w:cs="Tahoma"/>
                <w:sz w:val="20"/>
              </w:rPr>
              <w:t>y</w:t>
            </w:r>
            <w:r w:rsidRPr="001E629B">
              <w:rPr>
                <w:rFonts w:ascii="Tahoma" w:hAnsi="Tahoma" w:cs="Tahoma"/>
                <w:sz w:val="20"/>
              </w:rPr>
              <w:t>gać dylematy moralne związane z wykonyw</w:t>
            </w:r>
            <w:r w:rsidRPr="001E629B">
              <w:rPr>
                <w:rFonts w:ascii="Tahoma" w:hAnsi="Tahoma" w:cs="Tahoma"/>
                <w:sz w:val="20"/>
              </w:rPr>
              <w:t>a</w:t>
            </w:r>
            <w:r w:rsidRPr="001E629B">
              <w:rPr>
                <w:rFonts w:ascii="Tahoma" w:hAnsi="Tahoma" w:cs="Tahoma"/>
                <w:sz w:val="20"/>
              </w:rPr>
              <w:t>niem zawodu w sytu</w:t>
            </w:r>
            <w:r w:rsidRPr="001E629B">
              <w:rPr>
                <w:rFonts w:ascii="Tahoma" w:hAnsi="Tahoma" w:cs="Tahoma"/>
                <w:sz w:val="20"/>
              </w:rPr>
              <w:t>a</w:t>
            </w:r>
            <w:r w:rsidRPr="001E629B">
              <w:rPr>
                <w:rFonts w:ascii="Tahoma" w:hAnsi="Tahoma" w:cs="Tahoma"/>
                <w:sz w:val="20"/>
              </w:rPr>
              <w:t>cjach nietypowych</w:t>
            </w:r>
          </w:p>
        </w:tc>
      </w:tr>
    </w:tbl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01795B" w:rsidTr="005B4CCB">
        <w:tc>
          <w:tcPr>
            <w:tcW w:w="9778" w:type="dxa"/>
          </w:tcPr>
          <w:p w:rsidR="00E53F9A" w:rsidRPr="0001795B" w:rsidRDefault="00E53F9A" w:rsidP="005B4CC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E53F9A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 w:rsidRPr="00586FFF">
              <w:rPr>
                <w:rFonts w:ascii="Tahoma" w:hAnsi="Tahoma" w:cs="Tahoma"/>
                <w:lang w:eastAsia="pl-PL"/>
              </w:rPr>
              <w:t xml:space="preserve">A. </w:t>
            </w:r>
            <w:proofErr w:type="spellStart"/>
            <w:r w:rsidRPr="00586FFF">
              <w:rPr>
                <w:rFonts w:ascii="Tahoma" w:hAnsi="Tahoma" w:cs="Tahoma"/>
                <w:lang w:eastAsia="pl-PL"/>
              </w:rPr>
              <w:t>Sworza</w:t>
            </w:r>
            <w:proofErr w:type="spellEnd"/>
            <w:r w:rsidRPr="00586FFF">
              <w:rPr>
                <w:rFonts w:ascii="Tahoma" w:hAnsi="Tahoma" w:cs="Tahoma"/>
                <w:lang w:eastAsia="pl-PL"/>
              </w:rPr>
              <w:t>, A. Niziołek, „Biblia dziennikarstwa”, ZNAK, Kraków 2010</w:t>
            </w:r>
          </w:p>
        </w:tc>
      </w:tr>
      <w:tr w:rsidR="001D534A" w:rsidRPr="0001795B" w:rsidTr="005B4CCB">
        <w:tc>
          <w:tcPr>
            <w:tcW w:w="9778" w:type="dxa"/>
            <w:vAlign w:val="center"/>
          </w:tcPr>
          <w:p w:rsidR="001D534A" w:rsidRPr="00586FFF" w:rsidRDefault="001D534A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 xml:space="preserve">M. Dutko, </w:t>
            </w:r>
            <w:proofErr w:type="spellStart"/>
            <w:r>
              <w:rPr>
                <w:rFonts w:ascii="Tahoma" w:hAnsi="Tahoma" w:cs="Tahoma"/>
                <w:lang w:eastAsia="pl-PL"/>
              </w:rPr>
              <w:t>Copywriting</w:t>
            </w:r>
            <w:proofErr w:type="spellEnd"/>
            <w:r>
              <w:rPr>
                <w:rFonts w:ascii="Tahoma" w:hAnsi="Tahoma" w:cs="Tahoma"/>
                <w:lang w:eastAsia="pl-PL"/>
              </w:rPr>
              <w:t xml:space="preserve"> internetowy, </w:t>
            </w:r>
            <w:r w:rsidR="004065FA">
              <w:rPr>
                <w:rFonts w:ascii="Tahoma" w:hAnsi="Tahoma" w:cs="Tahoma"/>
                <w:lang w:eastAsia="pl-PL"/>
              </w:rPr>
              <w:t>PWN,</w:t>
            </w:r>
            <w:r>
              <w:rPr>
                <w:rFonts w:ascii="Tahoma" w:hAnsi="Tahoma" w:cs="Tahoma"/>
                <w:lang w:eastAsia="pl-PL"/>
              </w:rPr>
              <w:t xml:space="preserve"> Warszawa 2010.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1D534A" w:rsidRDefault="001D534A" w:rsidP="008F2491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</w:rPr>
            </w:pPr>
            <w:r w:rsidRPr="001D534A">
              <w:rPr>
                <w:rFonts w:ascii="Tahoma" w:hAnsi="Tahoma" w:cs="Tahoma"/>
                <w:b w:val="0"/>
                <w:szCs w:val="20"/>
              </w:rPr>
              <w:t xml:space="preserve">K. Wolny - </w:t>
            </w:r>
            <w:proofErr w:type="spellStart"/>
            <w:r w:rsidRPr="001D534A">
              <w:rPr>
                <w:rFonts w:ascii="Tahoma" w:hAnsi="Tahoma" w:cs="Tahoma"/>
                <w:b w:val="0"/>
                <w:szCs w:val="20"/>
              </w:rPr>
              <w:t>Zmorzyński</w:t>
            </w:r>
            <w:proofErr w:type="spellEnd"/>
            <w:r w:rsidRPr="001D534A">
              <w:rPr>
                <w:rFonts w:ascii="Tahoma" w:hAnsi="Tahoma" w:cs="Tahoma"/>
                <w:b w:val="0"/>
                <w:szCs w:val="20"/>
              </w:rPr>
              <w:t>, A. Kaliszewski, W. Furman, K. Pokorna - Ignatowicz, Źródła informacji dla dziennik</w:t>
            </w:r>
            <w:r w:rsidRPr="001D534A">
              <w:rPr>
                <w:rFonts w:ascii="Tahoma" w:hAnsi="Tahoma" w:cs="Tahoma"/>
                <w:b w:val="0"/>
                <w:szCs w:val="20"/>
              </w:rPr>
              <w:t>a</w:t>
            </w:r>
            <w:r w:rsidRPr="001D534A">
              <w:rPr>
                <w:rFonts w:ascii="Tahoma" w:hAnsi="Tahoma" w:cs="Tahoma"/>
                <w:b w:val="0"/>
                <w:szCs w:val="20"/>
              </w:rPr>
              <w:t>rza, Warszawa 2008.</w:t>
            </w:r>
          </w:p>
        </w:tc>
      </w:tr>
      <w:tr w:rsidR="00E53F9A" w:rsidRPr="0001795B" w:rsidTr="005B4CCB">
        <w:tc>
          <w:tcPr>
            <w:tcW w:w="9778" w:type="dxa"/>
          </w:tcPr>
          <w:p w:rsidR="00E53F9A" w:rsidRPr="0001795B" w:rsidRDefault="00E53F9A" w:rsidP="008F249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736968" w:rsidP="008F2491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 xml:space="preserve">E. </w:t>
            </w:r>
            <w:proofErr w:type="spellStart"/>
            <w:r>
              <w:rPr>
                <w:rFonts w:ascii="Tahoma" w:hAnsi="Tahoma" w:cs="Tahoma"/>
                <w:lang w:eastAsia="pl-PL"/>
              </w:rPr>
              <w:t>Hope</w:t>
            </w:r>
            <w:proofErr w:type="spellEnd"/>
            <w:r>
              <w:rPr>
                <w:rFonts w:ascii="Tahoma" w:hAnsi="Tahoma" w:cs="Tahoma"/>
                <w:lang w:eastAsia="pl-PL"/>
              </w:rPr>
              <w:t xml:space="preserve">, Etyka w zawodzie specjalistów public relations, </w:t>
            </w:r>
            <w:proofErr w:type="spellStart"/>
            <w:r>
              <w:rPr>
                <w:rFonts w:ascii="Tahoma" w:hAnsi="Tahoma" w:cs="Tahoma"/>
                <w:lang w:eastAsia="pl-PL"/>
              </w:rPr>
              <w:t>Difin</w:t>
            </w:r>
            <w:proofErr w:type="spellEnd"/>
            <w:r>
              <w:rPr>
                <w:rFonts w:ascii="Tahoma" w:hAnsi="Tahoma" w:cs="Tahoma"/>
                <w:lang w:eastAsia="pl-PL"/>
              </w:rPr>
              <w:t>, Warszawa 2013.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B824A8" w:rsidRDefault="00736968" w:rsidP="004065FA">
            <w:pPr>
              <w:pStyle w:val="NormalnyWeb"/>
              <w:spacing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J. Pleszczyński, Etyka dziennikarska,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Difin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4065FA">
              <w:rPr>
                <w:rFonts w:ascii="Tahoma" w:hAnsi="Tahoma" w:cs="Tahoma"/>
                <w:sz w:val="20"/>
                <w:szCs w:val="20"/>
              </w:rPr>
              <w:t>W</w:t>
            </w:r>
            <w:r>
              <w:rPr>
                <w:rFonts w:ascii="Tahoma" w:hAnsi="Tahoma" w:cs="Tahoma"/>
                <w:sz w:val="20"/>
                <w:szCs w:val="20"/>
              </w:rPr>
              <w:t>arszawa 2007.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736968" w:rsidP="008F2491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 xml:space="preserve">P. Czarnecki, Etyka mediów, </w:t>
            </w:r>
            <w:proofErr w:type="spellStart"/>
            <w:r>
              <w:rPr>
                <w:rFonts w:ascii="Tahoma" w:hAnsi="Tahoma" w:cs="Tahoma"/>
                <w:lang w:eastAsia="pl-PL"/>
              </w:rPr>
              <w:t>Difin</w:t>
            </w:r>
            <w:proofErr w:type="spellEnd"/>
            <w:r>
              <w:rPr>
                <w:rFonts w:ascii="Tahoma" w:hAnsi="Tahoma" w:cs="Tahoma"/>
                <w:lang w:eastAsia="pl-PL"/>
              </w:rPr>
              <w:t>, Warszawa 2008.</w:t>
            </w:r>
          </w:p>
        </w:tc>
      </w:tr>
    </w:tbl>
    <w:p w:rsidR="00E53F9A" w:rsidRDefault="00E53F9A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C222B9" w:rsidRDefault="00C222B9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B61D77" w:rsidRPr="008F2491" w:rsidRDefault="00B61D77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E53F9A" w:rsidRPr="00DD3F0C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D3F0C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0C1180" w:rsidRPr="00DD3F0C" w:rsidTr="000C1180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DD3F0C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D3F0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DD3F0C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D3F0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C1180" w:rsidRPr="00DD3F0C" w:rsidTr="000C1180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DD3F0C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DD3F0C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D3F0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C1180" w:rsidRPr="00DD3F0C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0C1180" w:rsidP="00DD3F0C">
            <w:pPr>
              <w:pStyle w:val="Default"/>
              <w:rPr>
                <w:color w:val="auto"/>
                <w:sz w:val="20"/>
                <w:szCs w:val="20"/>
              </w:rPr>
            </w:pPr>
            <w:r w:rsidRPr="00DD3F0C">
              <w:rPr>
                <w:color w:val="auto"/>
                <w:sz w:val="20"/>
                <w:szCs w:val="20"/>
              </w:rPr>
              <w:t xml:space="preserve">Udział </w:t>
            </w:r>
            <w:r w:rsidR="00DD3F0C">
              <w:rPr>
                <w:color w:val="auto"/>
                <w:sz w:val="20"/>
                <w:szCs w:val="20"/>
              </w:rPr>
              <w:t>w stażu</w:t>
            </w:r>
            <w:r w:rsidR="00C8607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DD3F0C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="000C1180" w:rsidRPr="00DD3F0C">
              <w:rPr>
                <w:color w:val="auto"/>
                <w:sz w:val="20"/>
                <w:szCs w:val="20"/>
              </w:rPr>
              <w:t>0h</w:t>
            </w:r>
          </w:p>
        </w:tc>
      </w:tr>
      <w:tr w:rsidR="000C1180" w:rsidRPr="00DD3F0C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D3F0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DD3F0C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</w:t>
            </w:r>
            <w:r w:rsidR="000C1180" w:rsidRPr="00DD3F0C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C1180" w:rsidRPr="00DD3F0C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D3F0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DD3F0C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0C1180" w:rsidRPr="00DD3F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C1180" w:rsidRPr="00DD3F0C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D3F0C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DD3F0C">
              <w:rPr>
                <w:b/>
                <w:color w:val="auto"/>
                <w:sz w:val="20"/>
                <w:szCs w:val="20"/>
              </w:rPr>
              <w:t>u</w:t>
            </w:r>
            <w:r w:rsidRPr="00DD3F0C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DD3F0C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4</w:t>
            </w:r>
            <w:r w:rsidR="000C1180" w:rsidRPr="00DD3F0C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DD3F0C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D3F0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DD3F0C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0C1180" w:rsidRPr="00DD3F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8F2491">
      <w:pPr>
        <w:spacing w:after="0" w:line="240" w:lineRule="auto"/>
        <w:jc w:val="center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47" w:rsidRDefault="009D4847">
      <w:r>
        <w:separator/>
      </w:r>
    </w:p>
  </w:endnote>
  <w:endnote w:type="continuationSeparator" w:id="0">
    <w:p w:rsidR="009D4847" w:rsidRDefault="009D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4B1B0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4B1B0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FF72B9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47" w:rsidRDefault="009D4847">
      <w:r>
        <w:separator/>
      </w:r>
    </w:p>
  </w:footnote>
  <w:footnote w:type="continuationSeparator" w:id="0">
    <w:p w:rsidR="009D4847" w:rsidRDefault="009D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609"/>
    <w:rsid w:val="00016DF2"/>
    <w:rsid w:val="0001795B"/>
    <w:rsid w:val="00027526"/>
    <w:rsid w:val="00027E20"/>
    <w:rsid w:val="00030F12"/>
    <w:rsid w:val="0003677D"/>
    <w:rsid w:val="00040D84"/>
    <w:rsid w:val="00041E4B"/>
    <w:rsid w:val="00042663"/>
    <w:rsid w:val="00043806"/>
    <w:rsid w:val="00046652"/>
    <w:rsid w:val="0005749C"/>
    <w:rsid w:val="00083761"/>
    <w:rsid w:val="000921DA"/>
    <w:rsid w:val="00096DEE"/>
    <w:rsid w:val="000A1541"/>
    <w:rsid w:val="000A3F08"/>
    <w:rsid w:val="000A5135"/>
    <w:rsid w:val="000C1180"/>
    <w:rsid w:val="000C41C8"/>
    <w:rsid w:val="000D3F04"/>
    <w:rsid w:val="000D6CF0"/>
    <w:rsid w:val="000D7D8F"/>
    <w:rsid w:val="000E31F6"/>
    <w:rsid w:val="000E549E"/>
    <w:rsid w:val="00114163"/>
    <w:rsid w:val="00131673"/>
    <w:rsid w:val="00133A52"/>
    <w:rsid w:val="00133AC7"/>
    <w:rsid w:val="00155B72"/>
    <w:rsid w:val="00185643"/>
    <w:rsid w:val="00196F16"/>
    <w:rsid w:val="001B3BF7"/>
    <w:rsid w:val="001B473D"/>
    <w:rsid w:val="001C4F0A"/>
    <w:rsid w:val="001C700B"/>
    <w:rsid w:val="001D094F"/>
    <w:rsid w:val="001D534A"/>
    <w:rsid w:val="001D73E7"/>
    <w:rsid w:val="001E3F2A"/>
    <w:rsid w:val="001E629B"/>
    <w:rsid w:val="0020303C"/>
    <w:rsid w:val="0020696D"/>
    <w:rsid w:val="002325AB"/>
    <w:rsid w:val="00232843"/>
    <w:rsid w:val="00285CA1"/>
    <w:rsid w:val="00293E7C"/>
    <w:rsid w:val="002A249F"/>
    <w:rsid w:val="002F461C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079F"/>
    <w:rsid w:val="0039645B"/>
    <w:rsid w:val="003973B8"/>
    <w:rsid w:val="0039797B"/>
    <w:rsid w:val="003A5FF0"/>
    <w:rsid w:val="003B5013"/>
    <w:rsid w:val="003D0B08"/>
    <w:rsid w:val="003D4003"/>
    <w:rsid w:val="003E1A8D"/>
    <w:rsid w:val="003F4233"/>
    <w:rsid w:val="003F7B62"/>
    <w:rsid w:val="004065FA"/>
    <w:rsid w:val="00412A5F"/>
    <w:rsid w:val="004252DC"/>
    <w:rsid w:val="00426BA1"/>
    <w:rsid w:val="00426BFE"/>
    <w:rsid w:val="00442815"/>
    <w:rsid w:val="004475B9"/>
    <w:rsid w:val="00455FA6"/>
    <w:rsid w:val="00457FDC"/>
    <w:rsid w:val="004600E4"/>
    <w:rsid w:val="0046533F"/>
    <w:rsid w:val="00476517"/>
    <w:rsid w:val="00481964"/>
    <w:rsid w:val="004846A3"/>
    <w:rsid w:val="00484D46"/>
    <w:rsid w:val="0048771D"/>
    <w:rsid w:val="00492FD6"/>
    <w:rsid w:val="00497319"/>
    <w:rsid w:val="004A1B60"/>
    <w:rsid w:val="004A291A"/>
    <w:rsid w:val="004B1B08"/>
    <w:rsid w:val="004C0D3D"/>
    <w:rsid w:val="004C4181"/>
    <w:rsid w:val="004D26FD"/>
    <w:rsid w:val="004D4E4F"/>
    <w:rsid w:val="004D72D9"/>
    <w:rsid w:val="004F2C68"/>
    <w:rsid w:val="005220EF"/>
    <w:rsid w:val="005247A6"/>
    <w:rsid w:val="00581858"/>
    <w:rsid w:val="005930A7"/>
    <w:rsid w:val="005955F9"/>
    <w:rsid w:val="005B02E1"/>
    <w:rsid w:val="005C55D0"/>
    <w:rsid w:val="005E08CC"/>
    <w:rsid w:val="00603431"/>
    <w:rsid w:val="00626EA3"/>
    <w:rsid w:val="0063007E"/>
    <w:rsid w:val="00641D09"/>
    <w:rsid w:val="00653AFF"/>
    <w:rsid w:val="0065591C"/>
    <w:rsid w:val="00655F46"/>
    <w:rsid w:val="00663E53"/>
    <w:rsid w:val="00676A3F"/>
    <w:rsid w:val="00680BA2"/>
    <w:rsid w:val="00684D54"/>
    <w:rsid w:val="006863F4"/>
    <w:rsid w:val="00690164"/>
    <w:rsid w:val="006A46E0"/>
    <w:rsid w:val="006B07BF"/>
    <w:rsid w:val="006B2766"/>
    <w:rsid w:val="006D5D8F"/>
    <w:rsid w:val="006D640E"/>
    <w:rsid w:val="006E6720"/>
    <w:rsid w:val="007158A9"/>
    <w:rsid w:val="0071626D"/>
    <w:rsid w:val="007323D8"/>
    <w:rsid w:val="0073390C"/>
    <w:rsid w:val="00736968"/>
    <w:rsid w:val="00741B8D"/>
    <w:rsid w:val="007461A1"/>
    <w:rsid w:val="00762EE0"/>
    <w:rsid w:val="007720A2"/>
    <w:rsid w:val="00776076"/>
    <w:rsid w:val="00790329"/>
    <w:rsid w:val="0079156F"/>
    <w:rsid w:val="007A5146"/>
    <w:rsid w:val="007A79F2"/>
    <w:rsid w:val="007C068F"/>
    <w:rsid w:val="007C3BDA"/>
    <w:rsid w:val="007C675D"/>
    <w:rsid w:val="007D191E"/>
    <w:rsid w:val="007F2FF6"/>
    <w:rsid w:val="007F656D"/>
    <w:rsid w:val="008046AE"/>
    <w:rsid w:val="0080542D"/>
    <w:rsid w:val="00806634"/>
    <w:rsid w:val="00814C3C"/>
    <w:rsid w:val="00833031"/>
    <w:rsid w:val="00846BE3"/>
    <w:rsid w:val="00847A73"/>
    <w:rsid w:val="00857E00"/>
    <w:rsid w:val="00877135"/>
    <w:rsid w:val="008938C7"/>
    <w:rsid w:val="008B2797"/>
    <w:rsid w:val="008B6A8D"/>
    <w:rsid w:val="008C5534"/>
    <w:rsid w:val="008C6711"/>
    <w:rsid w:val="008C7BF3"/>
    <w:rsid w:val="008D2150"/>
    <w:rsid w:val="008E190E"/>
    <w:rsid w:val="008F2491"/>
    <w:rsid w:val="0090739E"/>
    <w:rsid w:val="009146BE"/>
    <w:rsid w:val="00914E87"/>
    <w:rsid w:val="00923212"/>
    <w:rsid w:val="00931F5B"/>
    <w:rsid w:val="00933296"/>
    <w:rsid w:val="00940876"/>
    <w:rsid w:val="00940E02"/>
    <w:rsid w:val="00943860"/>
    <w:rsid w:val="009458F5"/>
    <w:rsid w:val="00955477"/>
    <w:rsid w:val="009614FE"/>
    <w:rsid w:val="00962DFE"/>
    <w:rsid w:val="00964390"/>
    <w:rsid w:val="009A3FEE"/>
    <w:rsid w:val="009A43CE"/>
    <w:rsid w:val="009A6ABC"/>
    <w:rsid w:val="009B4991"/>
    <w:rsid w:val="009C7640"/>
    <w:rsid w:val="009D4847"/>
    <w:rsid w:val="009E09D8"/>
    <w:rsid w:val="00A11DDA"/>
    <w:rsid w:val="00A21AFF"/>
    <w:rsid w:val="00A22B5F"/>
    <w:rsid w:val="00A32047"/>
    <w:rsid w:val="00A44DC8"/>
    <w:rsid w:val="00A45FE3"/>
    <w:rsid w:val="00A64607"/>
    <w:rsid w:val="00A65076"/>
    <w:rsid w:val="00A76ADC"/>
    <w:rsid w:val="00A76CCD"/>
    <w:rsid w:val="00AA3B18"/>
    <w:rsid w:val="00AB655E"/>
    <w:rsid w:val="00AC57A5"/>
    <w:rsid w:val="00AE3B8A"/>
    <w:rsid w:val="00AF0B6F"/>
    <w:rsid w:val="00AF1EB8"/>
    <w:rsid w:val="00AF7D73"/>
    <w:rsid w:val="00B03E50"/>
    <w:rsid w:val="00B056F7"/>
    <w:rsid w:val="00B113E4"/>
    <w:rsid w:val="00B60B0B"/>
    <w:rsid w:val="00B61D77"/>
    <w:rsid w:val="00B67C3B"/>
    <w:rsid w:val="00B83231"/>
    <w:rsid w:val="00B83F26"/>
    <w:rsid w:val="00B95607"/>
    <w:rsid w:val="00B96AC5"/>
    <w:rsid w:val="00BB45E8"/>
    <w:rsid w:val="00BB4F43"/>
    <w:rsid w:val="00BB5198"/>
    <w:rsid w:val="00C01AF4"/>
    <w:rsid w:val="00C10249"/>
    <w:rsid w:val="00C15B5C"/>
    <w:rsid w:val="00C222B9"/>
    <w:rsid w:val="00C37C9A"/>
    <w:rsid w:val="00C50308"/>
    <w:rsid w:val="00C8607F"/>
    <w:rsid w:val="00C947FB"/>
    <w:rsid w:val="00C94CED"/>
    <w:rsid w:val="00C95865"/>
    <w:rsid w:val="00CA4F53"/>
    <w:rsid w:val="00CB5513"/>
    <w:rsid w:val="00CD2DB2"/>
    <w:rsid w:val="00CF1CB2"/>
    <w:rsid w:val="00D11547"/>
    <w:rsid w:val="00D30F30"/>
    <w:rsid w:val="00D34892"/>
    <w:rsid w:val="00D36BD4"/>
    <w:rsid w:val="00D37812"/>
    <w:rsid w:val="00D43CB7"/>
    <w:rsid w:val="00D465B9"/>
    <w:rsid w:val="00D968C0"/>
    <w:rsid w:val="00D96F57"/>
    <w:rsid w:val="00DB0142"/>
    <w:rsid w:val="00DD2ED3"/>
    <w:rsid w:val="00DD3F0C"/>
    <w:rsid w:val="00DE190F"/>
    <w:rsid w:val="00DF5C11"/>
    <w:rsid w:val="00E16E4A"/>
    <w:rsid w:val="00E3021D"/>
    <w:rsid w:val="00E46276"/>
    <w:rsid w:val="00E53F9A"/>
    <w:rsid w:val="00E9725F"/>
    <w:rsid w:val="00EA1B88"/>
    <w:rsid w:val="00EA39FC"/>
    <w:rsid w:val="00EB0117"/>
    <w:rsid w:val="00EB0ADA"/>
    <w:rsid w:val="00EB52B7"/>
    <w:rsid w:val="00EB6942"/>
    <w:rsid w:val="00EC15E6"/>
    <w:rsid w:val="00EC7F42"/>
    <w:rsid w:val="00ED5BAE"/>
    <w:rsid w:val="00EE1335"/>
    <w:rsid w:val="00F00795"/>
    <w:rsid w:val="00F01879"/>
    <w:rsid w:val="00F03B30"/>
    <w:rsid w:val="00F06756"/>
    <w:rsid w:val="00F128D3"/>
    <w:rsid w:val="00F139C0"/>
    <w:rsid w:val="00F201F9"/>
    <w:rsid w:val="00F22918"/>
    <w:rsid w:val="00F23ABE"/>
    <w:rsid w:val="00F31E7C"/>
    <w:rsid w:val="00F4304E"/>
    <w:rsid w:val="00F469CC"/>
    <w:rsid w:val="00F53F75"/>
    <w:rsid w:val="00F7552D"/>
    <w:rsid w:val="00F806D6"/>
    <w:rsid w:val="00F82FF1"/>
    <w:rsid w:val="00FA09BD"/>
    <w:rsid w:val="00FA5542"/>
    <w:rsid w:val="00FA5FD5"/>
    <w:rsid w:val="00FB6199"/>
    <w:rsid w:val="00FB6A08"/>
    <w:rsid w:val="00FC1BE5"/>
    <w:rsid w:val="00FC7DAC"/>
    <w:rsid w:val="00FD3016"/>
    <w:rsid w:val="00FD36B1"/>
    <w:rsid w:val="00FF4CAF"/>
    <w:rsid w:val="00FF704E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C6F7A-C0B3-4734-9FE3-BB531A2A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913</Words>
  <Characters>5482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44</cp:revision>
  <cp:lastPrinted>2012-05-21T07:27:00Z</cp:lastPrinted>
  <dcterms:created xsi:type="dcterms:W3CDTF">2018-10-16T07:08:00Z</dcterms:created>
  <dcterms:modified xsi:type="dcterms:W3CDTF">2019-10-03T07:07:00Z</dcterms:modified>
</cp:coreProperties>
</file>